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12186" w14:textId="77777777" w:rsidR="002D6255" w:rsidRPr="002D6255" w:rsidRDefault="002D6255" w:rsidP="002D6255">
      <w:pPr>
        <w:spacing w:after="0" w:line="240" w:lineRule="auto"/>
        <w:ind w:left="6372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bookmarkStart w:id="0" w:name="a5"/>
      <w:bookmarkEnd w:id="0"/>
      <w:r w:rsidRPr="002D625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УТВЕРЖДЕНО</w:t>
      </w:r>
    </w:p>
    <w:p w14:paraId="0F928410" w14:textId="11CFBEA4" w:rsidR="002D6255" w:rsidRDefault="002D6255" w:rsidP="002D6255">
      <w:pPr>
        <w:shd w:val="clear" w:color="auto" w:fill="FFFFFF"/>
        <w:spacing w:after="0" w:line="240" w:lineRule="auto"/>
        <w:ind w:left="6372"/>
        <w:rPr>
          <w:rFonts w:ascii="Arial" w:eastAsia="Times New Roman" w:hAnsi="Arial" w:cs="Arial"/>
          <w:b/>
          <w:bCs/>
          <w:noProof/>
          <w:color w:val="F7941D"/>
          <w:lang w:eastAsia="ru-RU"/>
        </w:rPr>
      </w:pPr>
      <w:hyperlink r:id="rId4" w:anchor="a1" w:history="1">
        <w:r w:rsidRPr="002D6255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eastAsia="ru-RU"/>
          </w:rPr>
          <w:t>Постановление</w:t>
        </w:r>
      </w:hyperlink>
      <w:r w:rsidRPr="002D625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  <w:t>Министерства</w:t>
      </w:r>
      <w:r w:rsidRPr="002D625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  <w:t>природных ресурсов</w:t>
      </w:r>
      <w:r w:rsidRPr="002D625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  <w:t>и охраны окружающей среды</w:t>
      </w:r>
      <w:r w:rsidRPr="002D625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  <w:t>Республики Беларусь</w:t>
      </w:r>
      <w:r w:rsidRPr="002D625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  <w:t>27.01.2022 № 13</w:t>
      </w:r>
    </w:p>
    <w:p w14:paraId="6334597D" w14:textId="3A2DF165" w:rsidR="002D6255" w:rsidRPr="002D6255" w:rsidRDefault="002D6255" w:rsidP="002D6255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6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</w:t>
      </w:r>
      <w:r w:rsidRPr="002D6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административной процедуры, осуществляемой в отношении субъектов хозяйствования, по </w:t>
      </w:r>
      <w:hyperlink r:id="rId5" w:anchor="a273" w:tooltip="Постановление Совета Министров Республики Беларусь от 24.09.2021 № 548 Об административных процедурах, осуществляемых в отношении субъектов хозяйствования" w:history="1">
        <w:r w:rsidRPr="002D625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подпункту </w:t>
        </w:r>
        <w:r w:rsidRPr="002D625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6.3.2</w:t>
        </w:r>
      </w:hyperlink>
      <w:r w:rsidRPr="002D6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«Получение заключения государственной экспертизы геологической информации»</w:t>
      </w:r>
    </w:p>
    <w:p w14:paraId="6A59F689" w14:textId="77777777" w:rsidR="002D6255" w:rsidRPr="002D6255" w:rsidRDefault="002D6255" w:rsidP="002D6255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Особенности осуществления административной процедуры:</w:t>
      </w:r>
    </w:p>
    <w:p w14:paraId="1853D5B7" w14:textId="77777777" w:rsidR="002D6255" w:rsidRPr="002D6255" w:rsidRDefault="002D6255" w:rsidP="002D6255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наименование уполномоченного органа (подведомственность административной процедуры) – республиканское унитарное предприятие «Белорусский государственный геологический центр»;</w:t>
      </w:r>
    </w:p>
    <w:p w14:paraId="633A8F31" w14:textId="77777777" w:rsidR="002D6255" w:rsidRPr="002D6255" w:rsidRDefault="002D6255" w:rsidP="002D6255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5894301A" w14:textId="77777777" w:rsidR="002D6255" w:rsidRPr="002D6255" w:rsidRDefault="002D6255" w:rsidP="002D6255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anchor="a138" w:tooltip="Кодекс Республики Беларусь о недрах от 14.07.2008 № 406-З" w:history="1">
        <w:r w:rsidRPr="002D62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 w:rsidRPr="002D6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Беларусь о недрах;</w:t>
      </w:r>
    </w:p>
    <w:p w14:paraId="48064577" w14:textId="77777777" w:rsidR="002D6255" w:rsidRPr="002D6255" w:rsidRDefault="002D6255" w:rsidP="002D6255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anchor="a68" w:tooltip="Закон  от 28.10.2008 № 433-З Об основах административных процедур" w:history="1">
        <w:r w:rsidRPr="002D62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2D6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Беларусь «Об основах административных процедур»;</w:t>
      </w:r>
    </w:p>
    <w:p w14:paraId="33A3AEE9" w14:textId="77777777" w:rsidR="002D6255" w:rsidRPr="002D6255" w:rsidRDefault="002D6255" w:rsidP="002D6255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anchor="a5" w:tooltip="Постановление Совета Министров Республики Беларусь от 24.09.2021 № 548 Об административных процедурах, осуществляемых в отношении субъектов хозяйствования" w:history="1">
        <w:r w:rsidRPr="002D62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2D6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297A01D4" w14:textId="77777777" w:rsidR="002D6255" w:rsidRPr="002D6255" w:rsidRDefault="002D6255" w:rsidP="002D6255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anchor="a2" w:tooltip="Постановление Министерства природных ресурсов и охраны окружающей среды Республики Беларусь от 17.11.2021 № 12-Т Об утверждении норм и правил рационального использования и охраны недр" w:history="1">
        <w:r w:rsidRPr="002D62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нормы</w:t>
        </w:r>
      </w:hyperlink>
      <w:r w:rsidRPr="002D6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 правила рационального использования и охраны недр </w:t>
      </w:r>
      <w:proofErr w:type="spellStart"/>
      <w:r w:rsidRPr="002D6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ГеоНиП</w:t>
      </w:r>
      <w:proofErr w:type="spellEnd"/>
      <w:r w:rsidRPr="002D6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17.08.03-003-2021 «Охрана окружающей среды и природопользование. Недра. Правила по составлению отчетов по результатам работ по геологическому изучению недр», утвержденные постановлением Министерства природных ресурсов и охраны окружающей среды Республики Беларусь от 17 ноября 2021 г. № 12-Т;</w:t>
      </w:r>
    </w:p>
    <w:p w14:paraId="48A4EC0B" w14:textId="77777777" w:rsidR="002D6255" w:rsidRPr="002D6255" w:rsidRDefault="002D6255" w:rsidP="002D6255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anchor="a1" w:tooltip="Постановление Министерства природных ресурсов и охраны окружающей среды Республики Беларусь от 20.07.2009 № 52 Об утверждении Положения о Республиканской комиссии по запасам полезных ископаемых" w:history="1">
        <w:r w:rsidRPr="002D62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Pr="002D6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 Республиканской комиссии по запасам полезных ископаемых, утвержденное постановлением Министерства природных ресурсов и охраны окружающей среды Республики Беларусь от 20 июля 2009 г. № 52;</w:t>
      </w:r>
    </w:p>
    <w:p w14:paraId="7A004D84" w14:textId="77777777" w:rsidR="002D6255" w:rsidRPr="002D6255" w:rsidRDefault="002D6255" w:rsidP="002D6255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иные имеющиеся особенности осуществления административной процедуры: государственная экспертиза геологической информации проводится в порядке, установленном </w:t>
      </w:r>
      <w:hyperlink r:id="rId11" w:anchor="a373" w:tooltip="Кодекс Республики Беларусь о недрах от 14.07.2008 № 406-З" w:history="1">
        <w:r w:rsidRPr="002D62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 50</w:t>
        </w:r>
      </w:hyperlink>
      <w:r w:rsidRPr="002D6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Кодекса Республики Беларусь о недрах.</w:t>
      </w:r>
    </w:p>
    <w:p w14:paraId="78AAB3E4" w14:textId="77777777" w:rsidR="002D6255" w:rsidRPr="002D6255" w:rsidRDefault="002D6255" w:rsidP="002D6255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14:paraId="47C4243E" w14:textId="77777777" w:rsidR="002D6255" w:rsidRPr="002D6255" w:rsidRDefault="002D6255" w:rsidP="002D6255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17"/>
        <w:gridCol w:w="3121"/>
        <w:gridCol w:w="2917"/>
      </w:tblGrid>
      <w:tr w:rsidR="002D6255" w:rsidRPr="002D6255" w14:paraId="6C53E389" w14:textId="77777777" w:rsidTr="002D6255">
        <w:trPr>
          <w:trHeight w:val="238"/>
        </w:trPr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AF4673" w14:textId="77777777" w:rsidR="002D6255" w:rsidRPr="002D6255" w:rsidRDefault="002D6255" w:rsidP="002D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документа и (или) сведений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2E8125" w14:textId="77777777" w:rsidR="002D6255" w:rsidRPr="002D6255" w:rsidRDefault="002D6255" w:rsidP="002D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Требования, предъявляемые к документу и (или) сведениям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1D3A57" w14:textId="77777777" w:rsidR="002D6255" w:rsidRPr="002D6255" w:rsidRDefault="002D6255" w:rsidP="002D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и порядок представления документа и (или) сведений</w:t>
            </w:r>
          </w:p>
        </w:tc>
      </w:tr>
      <w:tr w:rsidR="002D6255" w:rsidRPr="002D6255" w14:paraId="2DFDE778" w14:textId="77777777" w:rsidTr="002D6255">
        <w:trPr>
          <w:trHeight w:val="238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4CE6FE" w14:textId="77777777" w:rsidR="002D6255" w:rsidRPr="002D6255" w:rsidRDefault="002D6255" w:rsidP="002D6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заявление о выдаче заключения государственной экспертизы геологической информации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469197" w14:textId="77777777" w:rsidR="002D6255" w:rsidRPr="002D6255" w:rsidRDefault="002D6255" w:rsidP="002D6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форме согласно </w:t>
            </w:r>
            <w:hyperlink r:id="rId12" w:anchor="a28" w:history="1">
              <w:r w:rsidRPr="002D625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приложению</w:t>
              </w:r>
            </w:hyperlink>
          </w:p>
        </w:tc>
        <w:tc>
          <w:tcPr>
            <w:tcW w:w="4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4C163D" w14:textId="77777777" w:rsidR="002D6255" w:rsidRPr="002D6255" w:rsidRDefault="002D6255" w:rsidP="002D6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письменной форме:</w:t>
            </w:r>
            <w:r w:rsidRPr="002D6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D6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ходе приема заинтересованного лица;</w:t>
            </w:r>
            <w:r w:rsidRPr="002D6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D6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нарочным (курьером);</w:t>
            </w:r>
            <w:r w:rsidRPr="002D6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D6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  <w:t>посредством почтовой связи;</w:t>
            </w:r>
            <w:r w:rsidRPr="002D6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D6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электронной форме через единый портал электронных услуг общегосударственной автоматизированной информационной системы</w:t>
            </w:r>
          </w:p>
        </w:tc>
      </w:tr>
      <w:tr w:rsidR="002D6255" w:rsidRPr="002D6255" w14:paraId="44EC9322" w14:textId="77777777" w:rsidTr="002D6255">
        <w:trPr>
          <w:trHeight w:val="238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A5C11C" w14:textId="77777777" w:rsidR="002D6255" w:rsidRPr="002D6255" w:rsidRDefault="002D6255" w:rsidP="002D6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зависимости от целей проведения государственной экспертизы геологической информации </w:t>
            </w:r>
            <w:r w:rsidRPr="002D6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представляются:</w:t>
            </w:r>
            <w:r w:rsidRPr="002D6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D6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материалы подсчета, пересчета и (или) переоценки запасов полезных ископаемых и (или) геотермальных ресурсов недр по разведанному месторождению (его части) или одиночному водозабору;</w:t>
            </w:r>
            <w:r w:rsidRPr="002D6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D6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материалы подсчета и (или) списания запасов полезных ископаемых и (или) геотермальных ресурсов недр по разрабатываемому месторождению (его части) в случае проведения эксплуатационной разведки;</w:t>
            </w:r>
            <w:r w:rsidRPr="002D6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D6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технико-экономические обоснования кондиций полезных ископаемых и (или) геотермальных ресурсов недр для подсчета запасов полезных ископаемых и (или) геотермальных ресурсов недр;</w:t>
            </w:r>
            <w:r w:rsidRPr="002D6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D6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материалы по геолого-экономической оценке месторождения;</w:t>
            </w:r>
            <w:r w:rsidRPr="002D6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D6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материалы, обосновывающие ежегодные изменения запасов полезных ископаемых и (или) геотермальных ресурсов недр на разрабатываемых и разведываемых месторождениях (их частях), полученные в результате работ, проведенных недропользователями;</w:t>
            </w:r>
            <w:r w:rsidRPr="002D6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D6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материалы об участках недр, намечаемых для строительства и (или) эксплуатации подземных сооружений, не связанных с добычей полезных ископаемых;</w:t>
            </w:r>
            <w:r w:rsidRPr="002D6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D6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материалы подсчета запасов геотермальных ресурсов недр по всем подготовленным к разработке и разрабатываемым месторождениям (их частям) независимо от вида, качества, количества и направления использования геотермальных ресурсов недр;</w:t>
            </w:r>
            <w:r w:rsidRPr="002D6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D6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материалы по определению коэффициента извлечения нефти и газового конденсата;</w:t>
            </w:r>
            <w:r w:rsidRPr="002D6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D6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материалы оперативного подсчета запасов углеводородов по месторождению (его части) или отдельной буровой скважине, характеризующего полученные с 1 января по 31 декабря календарного года результаты работ по геологическому изучению недр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EE12D4" w14:textId="77777777" w:rsidR="002D6255" w:rsidRPr="002D6255" w:rsidRDefault="002D6255" w:rsidP="002D6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оформляются в виде отчета, составленного в соответствии </w:t>
            </w:r>
            <w:r w:rsidRPr="002D6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 </w:t>
            </w:r>
            <w:hyperlink r:id="rId13" w:anchor="a422" w:tooltip="Кодекс Республики Беларусь о недрах от 14.07.2008 № 406-З" w:history="1">
              <w:r w:rsidRPr="002D625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пунктом 3</w:t>
              </w:r>
            </w:hyperlink>
            <w:r w:rsidRPr="002D6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статьи 50 Кодекса Республики Беларусь о недрах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5500B" w14:textId="77777777" w:rsidR="002D6255" w:rsidRPr="002D6255" w:rsidRDefault="002D6255" w:rsidP="002D6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C86AD17" w14:textId="77777777" w:rsidR="002D6255" w:rsidRPr="002D6255" w:rsidRDefault="002D6255" w:rsidP="002D6255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подаче заявления уполномоченный орган вправе потребовать от заинтересованного лица документы, предусмотренные в абзацах </w:t>
      </w:r>
      <w:hyperlink r:id="rId14" w:anchor="a203" w:tooltip="Закон  от 28.10.2008 № 433-З Об основах административных процедур" w:history="1">
        <w:r w:rsidRPr="002D62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втором–седьмом</w:t>
        </w:r>
      </w:hyperlink>
      <w:r w:rsidRPr="002D6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части первой пункта 2 статьи 15 Закона Республики Беларусь «Об основах административных процедур».</w:t>
      </w:r>
    </w:p>
    <w:p w14:paraId="25AB03B4" w14:textId="77777777" w:rsidR="002D6255" w:rsidRPr="002D6255" w:rsidRDefault="002D6255" w:rsidP="002D6255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2CB9DAA5" w14:textId="77777777" w:rsidR="002D6255" w:rsidRPr="002D6255" w:rsidRDefault="002D6255" w:rsidP="002D6255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612"/>
        <w:gridCol w:w="2600"/>
        <w:gridCol w:w="3143"/>
      </w:tblGrid>
      <w:tr w:rsidR="002D6255" w:rsidRPr="002D6255" w14:paraId="7B8E28FB" w14:textId="77777777" w:rsidTr="002D6255">
        <w:trPr>
          <w:trHeight w:val="240"/>
        </w:trPr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05C601" w14:textId="77777777" w:rsidR="002D6255" w:rsidRPr="002D6255" w:rsidRDefault="002D6255" w:rsidP="002D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89FAF2" w14:textId="77777777" w:rsidR="002D6255" w:rsidRPr="002D6255" w:rsidRDefault="002D6255" w:rsidP="002D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6CBCA8" w14:textId="77777777" w:rsidR="002D6255" w:rsidRPr="002D6255" w:rsidRDefault="002D6255" w:rsidP="002D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представления</w:t>
            </w:r>
          </w:p>
        </w:tc>
      </w:tr>
      <w:tr w:rsidR="002D6255" w:rsidRPr="002D6255" w14:paraId="663D70FE" w14:textId="77777777" w:rsidTr="002D6255">
        <w:trPr>
          <w:trHeight w:val="240"/>
        </w:trPr>
        <w:tc>
          <w:tcPr>
            <w:tcW w:w="5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C72EFB" w14:textId="77777777" w:rsidR="002D6255" w:rsidRPr="002D6255" w:rsidRDefault="002D6255" w:rsidP="002D6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государственной экспертизы геологической информации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620828" w14:textId="77777777" w:rsidR="002D6255" w:rsidRPr="002D6255" w:rsidRDefault="002D6255" w:rsidP="002D6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бессрочно – для участков недр, пригодных для строительства и (или) эксплуатации подземных сооружений, не связанных с добычей полезных ископаемых, до получения новой информации о запасах полезных ископаемых и (или) геотермальных ресурсов недр (за исключением </w:t>
            </w:r>
            <w:proofErr w:type="spellStart"/>
            <w:r w:rsidRPr="002D6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петрогеотермальных</w:t>
            </w:r>
            <w:proofErr w:type="spellEnd"/>
            <w:r w:rsidRPr="002D6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ресурсов) (при увеличении более чем на 50 процентов или уменьшении более чем на 20 процентов от количества запасов, утвержденных в установленном порядке) и их качестве, об условиях разработки месторождения, которые существенно влияют на пользование недрами, до установления новых кондиций полезных ископаемых и (или) геотермальных ресурсов недр, введения в действие обязательных для соблюдения технических нормативных правовых актов, устанавливающих новые требования к качеству минерального сырья, до превышения срока разработки месторождения подземных вод (его части) по сравнению с расчетным сроком водопотребления, принятым при утверждении запасов полезных ископаемых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DFD07A" w14:textId="77777777" w:rsidR="002D6255" w:rsidRPr="002D6255" w:rsidRDefault="002D6255" w:rsidP="002D6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письменная;</w:t>
            </w:r>
          </w:p>
          <w:p w14:paraId="6B4DD260" w14:textId="77777777" w:rsidR="002D6255" w:rsidRPr="002D6255" w:rsidRDefault="002D6255" w:rsidP="002D6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 (при представлении документов и (или) сведений в электронной форме)</w:t>
            </w:r>
          </w:p>
          <w:p w14:paraId="238CA909" w14:textId="77777777" w:rsidR="002D6255" w:rsidRPr="002D6255" w:rsidRDefault="002D6255" w:rsidP="002D6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5E24BF5A" w14:textId="77777777" w:rsidR="002D6255" w:rsidRPr="002D6255" w:rsidRDefault="002D6255" w:rsidP="002D6255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2CDBBEF" w14:textId="77777777" w:rsidR="002D6255" w:rsidRPr="002D6255" w:rsidRDefault="002D6255" w:rsidP="002D6255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процедуры: плата за услуги.</w:t>
      </w:r>
    </w:p>
    <w:p w14:paraId="69AF8A4D" w14:textId="77777777" w:rsidR="002D6255" w:rsidRPr="002D6255" w:rsidRDefault="002D6255" w:rsidP="002D6255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затрат:</w:t>
      </w:r>
    </w:p>
    <w:p w14:paraId="0E599AF2" w14:textId="77777777" w:rsidR="002D6255" w:rsidRPr="002D6255" w:rsidRDefault="002D6255" w:rsidP="002D6255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прямые затраты, непосредственно связанные с оказанием (выполнением) услуг (работ) при осуществлении административной процедуры:</w:t>
      </w:r>
    </w:p>
    <w:p w14:paraId="1E99E9C4" w14:textId="77777777" w:rsidR="002D6255" w:rsidRPr="002D6255" w:rsidRDefault="002D6255" w:rsidP="002D6255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труда и иные выплаты в соответствии с законодательством о труде работников, принимающих непосредственное участие в оказании (выполнении)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14:paraId="11A9D25B" w14:textId="77777777" w:rsidR="002D6255" w:rsidRPr="002D6255" w:rsidRDefault="002D6255" w:rsidP="002D6255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 используемые при оказании (выполнении) услуг (работ) при осуществлении административной процедуры;</w:t>
      </w:r>
    </w:p>
    <w:p w14:paraId="3AF7B1D8" w14:textId="77777777" w:rsidR="002D6255" w:rsidRPr="002D6255" w:rsidRDefault="002D6255" w:rsidP="002D6255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затраты, не поименованные в абзацах третьем и четвертом настоящей части, но непосредственно связанные с оказанием (выполнением) услуг (работ) при осуществлении административной процедуры;</w:t>
      </w:r>
    </w:p>
    <w:p w14:paraId="4B6E7B91" w14:textId="77777777" w:rsidR="002D6255" w:rsidRPr="002D6255" w:rsidRDefault="002D6255" w:rsidP="002D6255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общехозяйственные затраты, которые не относятся напрямую к затратам, непосредственно связанным с оказанием (выполнением) услуг (работ) при осуществлении административной процедуры:</w:t>
      </w:r>
    </w:p>
    <w:p w14:paraId="68874A2E" w14:textId="77777777" w:rsidR="002D6255" w:rsidRPr="002D6255" w:rsidRDefault="002D6255" w:rsidP="002D6255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коммунальные услуги;</w:t>
      </w:r>
    </w:p>
    <w:p w14:paraId="2935C51E" w14:textId="77777777" w:rsidR="002D6255" w:rsidRPr="002D6255" w:rsidRDefault="002D6255" w:rsidP="002D6255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связи;</w:t>
      </w:r>
    </w:p>
    <w:p w14:paraId="0ED7D3C9" w14:textId="77777777" w:rsidR="002D6255" w:rsidRPr="002D6255" w:rsidRDefault="002D6255" w:rsidP="002D6255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сторонних организаций, индивидуальных предпринимателей, кроме поименованных в абзацах седьмом и восьмом настоящей части;</w:t>
      </w:r>
    </w:p>
    <w:p w14:paraId="08E48F3A" w14:textId="77777777" w:rsidR="002D6255" w:rsidRPr="002D6255" w:rsidRDefault="002D6255" w:rsidP="002D6255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труда и иные выплаты в соответствии с законодательством о труде работников, которые не принимают непосредственного участия в оказании (выполнении)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14:paraId="4357694E" w14:textId="77777777" w:rsidR="002D6255" w:rsidRPr="002D6255" w:rsidRDefault="002D6255" w:rsidP="002D6255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амортизация основных средств и нематериальных активов;</w:t>
      </w:r>
    </w:p>
    <w:p w14:paraId="0B6FA8E2" w14:textId="77777777" w:rsidR="002D6255" w:rsidRPr="002D6255" w:rsidRDefault="002D6255" w:rsidP="002D6255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командировочные расходы;</w:t>
      </w:r>
    </w:p>
    <w:p w14:paraId="55AEADE2" w14:textId="77777777" w:rsidR="002D6255" w:rsidRPr="002D6255" w:rsidRDefault="002D6255" w:rsidP="002D6255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транспортные затраты;</w:t>
      </w:r>
    </w:p>
    <w:p w14:paraId="29519164" w14:textId="77777777" w:rsidR="002D6255" w:rsidRPr="002D6255" w:rsidRDefault="002D6255" w:rsidP="002D6255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налоги и иные обязательные платежи;</w:t>
      </w:r>
    </w:p>
    <w:p w14:paraId="39437E73" w14:textId="77777777" w:rsidR="002D6255" w:rsidRPr="002D6255" w:rsidRDefault="002D6255" w:rsidP="002D6255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затраты.</w:t>
      </w:r>
    </w:p>
    <w:p w14:paraId="6D56C270" w14:textId="77777777" w:rsidR="002D6255" w:rsidRPr="002D6255" w:rsidRDefault="002D6255" w:rsidP="002D6255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Порядок подачи (отзыва) административной жалобы:</w:t>
      </w:r>
    </w:p>
    <w:p w14:paraId="346E3986" w14:textId="77777777" w:rsidR="002D6255" w:rsidRPr="002D6255" w:rsidRDefault="002D6255" w:rsidP="002D6255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737"/>
        <w:gridCol w:w="4618"/>
      </w:tblGrid>
      <w:tr w:rsidR="002D6255" w:rsidRPr="002D6255" w14:paraId="12CC547E" w14:textId="77777777" w:rsidTr="002D6255">
        <w:trPr>
          <w:trHeight w:val="240"/>
        </w:trPr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A1A6D2" w14:textId="77777777" w:rsidR="002D6255" w:rsidRPr="002D6255" w:rsidRDefault="002D6255" w:rsidP="002D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6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89714C" w14:textId="77777777" w:rsidR="002D6255" w:rsidRPr="002D6255" w:rsidRDefault="002D6255" w:rsidP="002D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2D6255" w:rsidRPr="002D6255" w14:paraId="3755ECE9" w14:textId="77777777" w:rsidTr="002D6255">
        <w:trPr>
          <w:trHeight w:val="240"/>
        </w:trPr>
        <w:tc>
          <w:tcPr>
            <w:tcW w:w="6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D21E32" w14:textId="77777777" w:rsidR="002D6255" w:rsidRPr="002D6255" w:rsidRDefault="002D6255" w:rsidP="002D6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природных ресурсов и охраны окружающей среды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DD3562" w14:textId="77777777" w:rsidR="002D6255" w:rsidRPr="002D6255" w:rsidRDefault="002D6255" w:rsidP="002D6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письменная форма</w:t>
            </w:r>
          </w:p>
        </w:tc>
      </w:tr>
    </w:tbl>
    <w:p w14:paraId="1E1AA24C" w14:textId="77777777" w:rsidR="00482C8F" w:rsidRDefault="00482C8F" w:rsidP="002D6255"/>
    <w:sectPr w:rsidR="00482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55"/>
    <w:rsid w:val="002D6255"/>
    <w:rsid w:val="0048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40F7"/>
  <w15:chartTrackingRefBased/>
  <w15:docId w15:val="{82417B7D-DC91-4B6F-8720-E2524A9F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u1">
    <w:name w:val="capu1"/>
    <w:basedOn w:val="a"/>
    <w:rsid w:val="002D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2D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D6255"/>
    <w:rPr>
      <w:color w:val="0000FF"/>
      <w:u w:val="single"/>
    </w:rPr>
  </w:style>
  <w:style w:type="paragraph" w:customStyle="1" w:styleId="titleu">
    <w:name w:val="titleu"/>
    <w:basedOn w:val="a"/>
    <w:rsid w:val="002D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">
    <w:name w:val="an"/>
    <w:basedOn w:val="a0"/>
    <w:rsid w:val="002D6255"/>
  </w:style>
  <w:style w:type="character" w:styleId="HTML">
    <w:name w:val="HTML Acronym"/>
    <w:basedOn w:val="a0"/>
    <w:uiPriority w:val="99"/>
    <w:semiHidden/>
    <w:unhideWhenUsed/>
    <w:rsid w:val="002D6255"/>
  </w:style>
  <w:style w:type="paragraph" w:customStyle="1" w:styleId="point">
    <w:name w:val="point"/>
    <w:basedOn w:val="a"/>
    <w:rsid w:val="002D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D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D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2D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5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docs/postanovlenie-24-09-2021-548-ob-administrativnykh-protsedurakh-osushchestvlyaemykh-v-otnoshenii-subektov-466341?a=a5" TargetMode="External"/><Relationship Id="rId13" Type="http://schemas.openxmlformats.org/officeDocument/2006/relationships/hyperlink" Target="https://bii.by/docs/kodeks-respubliki-belarus-o-nedrakh-14-07-2008-137472?a=a4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i.by/docs/zakon-28-10-2008-433-z-ob-osnovakh-administrativnykh-protsedur-144501?a=a68" TargetMode="External"/><Relationship Id="rId12" Type="http://schemas.openxmlformats.org/officeDocument/2006/relationships/hyperlink" Target="https://bii.by/docs/postanovlenie-27-01-2022-13-ob-utverzhdenii-reglamentov-administrativnykh-protsedur-v-oblasti-482673?query=6.3.2.%20%D0%9F%D0%BE%D0%BB%D1%83%D1%87%D0%B5%D0%BD%D0%B8%D0%B5%20%D0%B7%D0%B0%D0%BA%D0%BB%D1%8E%D1%87%D0%B5%D0%BD%D0%B8%D1%8F%20%D0%B3%D0%BE%D1%81%D1%83%D0%B4%D0%B0%D1%80%D1%81%D1%82%D0%B2%D0%B5%D0%BD%D0%BD%D0%BE%D0%B9%20%D1%8D%D0%BA%D1%81%D0%BF%D0%B5%D1%80%D1%82%D0%B8%D0%B7%D1%8B%20%D0%B3%D0%B5%D0%BE%D0%BB%D0%BE%D0%B3%D0%B8%D1%87%D0%B5%D1%81%D0%BA%D0%BE%D0%B9%20%D0%B8%D0%BD%D1%84%D0%BE%D1%80%D0%BC%D0%B0%D1%86%D0%B8%D0%B8%20%D1%80%D0%B5%D0%B3%D0%BB%D0%B0%D0%BC%D0%B5%D0%BD%D1%82&amp;q=6.3.2.%20%D0%9F%D0%BE%D0%BB%D1%83%D1%87%D0%B5%D0%BD%D0%B8%D0%B5%20%D0%B7%D0%B0%D0%BA%D0%BB%D1%8E%D1%87%D0%B5%D0%BD%D0%B8%D1%8F%20%D0%B3%D0%BE%D1%81%D1%83%D0%B4%D0%B0%D1%80%D1%81%D1%82%D0%B2%D0%B5%D0%BD%D0%BD%D0%BE%D0%B9%20%D1%8D%D0%BA%D1%81%D0%BF%D0%B5%D1%80%D1%82%D0%B8%D0%B7%D1%8B%20%D0%B3%D0%B5%D0%BE%D0%BB%D0%BE%D0%B3%D0%B8%D1%87%D0%B5%D1%81%D0%BA%D0%BE%D0%B9%20%D0%B8%D0%BD%D1%84%D0%BE%D1%80%D0%BC%D0%B0%D1%86%D0%B8%D0%B8%20%D1%80%D0%B5%D0%B3%D0%BB%D0%B0%D0%BC%D0%B5%D0%BD%D1%8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ii.by/docs/kodeks-respubliki-belarus-o-nedrakh-14-07-2008-137472?a=a138" TargetMode="External"/><Relationship Id="rId11" Type="http://schemas.openxmlformats.org/officeDocument/2006/relationships/hyperlink" Target="https://bii.by/docs/kodeks-respubliki-belarus-o-nedrakh-14-07-2008-137472?a=a373" TargetMode="External"/><Relationship Id="rId5" Type="http://schemas.openxmlformats.org/officeDocument/2006/relationships/hyperlink" Target="https://bii.by/docs/postanovlenie-24-09-2021-548-ob-administrativnykh-protsedurakh-osushchestvlyaemykh-v-otnoshenii-subektov-466341?a=a27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bii.by/docs/postanovlenie-20-07-2009-52-ob-utverzhdenii-polozheniya-o-respublikanskoj-komissii-po-168226?a=a1" TargetMode="External"/><Relationship Id="rId4" Type="http://schemas.openxmlformats.org/officeDocument/2006/relationships/hyperlink" Target="https://bii.by/docs/postanovlenie-27-01-2022-13-ob-utverzhdenii-reglamentov-administrativnykh-protsedur-v-oblasti-482673?query=6.3.2.%20%D0%9F%D0%BE%D0%BB%D1%83%D1%87%D0%B5%D0%BD%D0%B8%D0%B5%20%D0%B7%D0%B0%D0%BA%D0%BB%D1%8E%D1%87%D0%B5%D0%BD%D0%B8%D1%8F%20%D0%B3%D0%BE%D1%81%D1%83%D0%B4%D0%B0%D1%80%D1%81%D1%82%D0%B2%D0%B5%D0%BD%D0%BD%D0%BE%D0%B9%20%D1%8D%D0%BA%D1%81%D0%BF%D0%B5%D1%80%D1%82%D0%B8%D0%B7%D1%8B%20%D0%B3%D0%B5%D0%BE%D0%BB%D0%BE%D0%B3%D0%B8%D1%87%D0%B5%D1%81%D0%BA%D0%BE%D0%B9%20%D0%B8%D0%BD%D1%84%D0%BE%D1%80%D0%BC%D0%B0%D1%86%D0%B8%D0%B8%20%D1%80%D0%B5%D0%B3%D0%BB%D0%B0%D0%BC%D0%B5%D0%BD%D1%82&amp;q=6.3.2.%20%D0%9F%D0%BE%D0%BB%D1%83%D1%87%D0%B5%D0%BD%D0%B8%D0%B5%20%D0%B7%D0%B0%D0%BA%D0%BB%D1%8E%D1%87%D0%B5%D0%BD%D0%B8%D1%8F%20%D0%B3%D0%BE%D1%81%D1%83%D0%B4%D0%B0%D1%80%D1%81%D1%82%D0%B2%D0%B5%D0%BD%D0%BD%D0%BE%D0%B9%20%D1%8D%D0%BA%D1%81%D0%BF%D0%B5%D1%80%D1%82%D0%B8%D0%B7%D1%8B%20%D0%B3%D0%B5%D0%BE%D0%BB%D0%BE%D0%B3%D0%B8%D1%87%D0%B5%D1%81%D0%BA%D0%BE%D0%B9%20%D0%B8%D0%BD%D1%84%D0%BE%D1%80%D0%BC%D0%B0%D1%86%D0%B8%D0%B8%20%D1%80%D0%B5%D0%B3%D0%BB%D0%B0%D0%BC%D0%B5%D0%BD%D1%82" TargetMode="External"/><Relationship Id="rId9" Type="http://schemas.openxmlformats.org/officeDocument/2006/relationships/hyperlink" Target="https://bii.by/docs/postanovlenie-17-11-2021-12-t-ob-utverzhdenii-norm-i-pravil-ratsionalnogo-ispolzovaniya-473462?a=a2" TargetMode="External"/><Relationship Id="rId14" Type="http://schemas.openxmlformats.org/officeDocument/2006/relationships/hyperlink" Target="https://bii.by/docs/zakon-28-10-2008-433-z-ob-osnovakh-administrativnykh-protsedur-144501?a=a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1875</Words>
  <Characters>10694</Characters>
  <Application>Microsoft Office Word</Application>
  <DocSecurity>0</DocSecurity>
  <Lines>89</Lines>
  <Paragraphs>25</Paragraphs>
  <ScaleCrop>false</ScaleCrop>
  <Company/>
  <LinksUpToDate>false</LinksUpToDate>
  <CharactersWithSpaces>12544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DROZD@bggc.local</dc:creator>
  <cp:keywords/>
  <dc:description/>
  <cp:lastModifiedBy>DROZD@bggc.local</cp:lastModifiedBy>
  <cp:revision>1</cp:revision>
  <dcterms:created xsi:type="dcterms:W3CDTF">2025-02-05T08:55:00Z</dcterms:created>
  <dcterms:modified xsi:type="dcterms:W3CDTF">2025-02-05T09:00:00Z</dcterms:modified>
</cp:coreProperties>
</file>